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84" w:rsidRDefault="00E64084" w:rsidP="00E64084">
      <w:pPr>
        <w:spacing w:beforeLines="50" w:afterLines="100" w:line="360" w:lineRule="auto"/>
        <w:jc w:val="center"/>
        <w:rPr>
          <w:rFonts w:ascii="仿宋_GB2312" w:eastAsia="仿宋_GB2312" w:hint="eastAsia"/>
          <w:b/>
          <w:color w:val="000000"/>
          <w:kern w:val="0"/>
          <w:sz w:val="36"/>
        </w:rPr>
      </w:pPr>
      <w:r>
        <w:rPr>
          <w:rFonts w:ascii="仿宋_GB2312" w:eastAsia="仿宋_GB2312" w:hint="eastAsia"/>
          <w:b/>
          <w:color w:val="000000"/>
          <w:kern w:val="0"/>
          <w:sz w:val="36"/>
        </w:rPr>
        <w:t>非公开发行公司债券项目承接负面清单</w:t>
      </w:r>
    </w:p>
    <w:p w:rsidR="00E64084" w:rsidRDefault="00E64084" w:rsidP="00E64084">
      <w:pPr>
        <w:numPr>
          <w:ilvl w:val="0"/>
          <w:numId w:val="1"/>
        </w:numPr>
        <w:spacing w:before="50" w:after="50" w:line="360" w:lineRule="auto"/>
        <w:ind w:rightChars="50" w:right="105" w:firstLineChars="200" w:firstLine="640"/>
        <w:textAlignment w:val="baseline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最近12个月内公司财务会计文件存在虚假记载，</w:t>
      </w:r>
      <w:r w:rsidRPr="008A006D">
        <w:rPr>
          <w:rFonts w:ascii="仿宋_GB2312" w:eastAsia="仿宋_GB2312" w:hAnsi="宋体" w:hint="eastAsia"/>
          <w:sz w:val="32"/>
        </w:rPr>
        <w:t>或公司</w:t>
      </w:r>
      <w:r>
        <w:rPr>
          <w:rFonts w:ascii="仿宋_GB2312" w:eastAsia="仿宋_GB2312" w:hAnsi="宋体" w:hint="eastAsia"/>
          <w:sz w:val="32"/>
        </w:rPr>
        <w:t>存在其他重大违法行为的发行人。</w:t>
      </w:r>
    </w:p>
    <w:p w:rsidR="00E64084" w:rsidRDefault="00E64084" w:rsidP="00E64084">
      <w:pPr>
        <w:numPr>
          <w:ilvl w:val="0"/>
          <w:numId w:val="1"/>
        </w:numPr>
        <w:spacing w:before="50" w:after="50" w:line="360" w:lineRule="auto"/>
        <w:ind w:rightChars="50" w:right="105" w:firstLineChars="200" w:firstLine="640"/>
        <w:textAlignment w:val="baseline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对已发行的公司债券或者其他债务有违约或迟延支付本息的事实，仍处于继续状态的发行人。</w:t>
      </w:r>
    </w:p>
    <w:p w:rsidR="00E64084" w:rsidRDefault="00E64084" w:rsidP="00E64084">
      <w:pPr>
        <w:numPr>
          <w:ilvl w:val="0"/>
          <w:numId w:val="1"/>
        </w:numPr>
        <w:spacing w:before="50" w:after="50" w:line="360" w:lineRule="auto"/>
        <w:ind w:rightChars="50" w:right="105" w:firstLineChars="200" w:firstLine="640"/>
        <w:textAlignment w:val="baseline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最近12个月内因违反《公司债券发行与交易管理办法》被中国证监会采取监管措施的发行人。</w:t>
      </w:r>
    </w:p>
    <w:p w:rsidR="00E64084" w:rsidRPr="006B3E31" w:rsidRDefault="00E64084" w:rsidP="00E64084">
      <w:pPr>
        <w:numPr>
          <w:ilvl w:val="0"/>
          <w:numId w:val="1"/>
        </w:numPr>
        <w:spacing w:before="50" w:after="50" w:line="360" w:lineRule="auto"/>
        <w:ind w:rightChars="50" w:right="105" w:firstLineChars="200" w:firstLine="640"/>
        <w:textAlignment w:val="baseline"/>
        <w:rPr>
          <w:rFonts w:ascii="仿宋_GB2312" w:eastAsia="仿宋_GB2312" w:hAnsi="宋体"/>
          <w:sz w:val="32"/>
        </w:rPr>
      </w:pPr>
      <w:r w:rsidRPr="006B3E31">
        <w:rPr>
          <w:rFonts w:ascii="仿宋_GB2312" w:eastAsia="仿宋_GB2312" w:hAnsi="宋体" w:hint="eastAsia"/>
          <w:sz w:val="32"/>
          <w:szCs w:val="32"/>
        </w:rPr>
        <w:t>最近两年</w:t>
      </w:r>
      <w:r>
        <w:rPr>
          <w:rFonts w:ascii="仿宋_GB2312" w:eastAsia="仿宋_GB2312" w:hAnsi="宋体" w:hint="eastAsia"/>
          <w:sz w:val="32"/>
          <w:szCs w:val="32"/>
        </w:rPr>
        <w:t>内</w:t>
      </w:r>
      <w:r w:rsidRPr="006B3E31">
        <w:rPr>
          <w:rFonts w:ascii="仿宋_GB2312" w:eastAsia="仿宋_GB2312" w:hAnsi="宋体" w:hint="eastAsia"/>
          <w:sz w:val="32"/>
          <w:szCs w:val="32"/>
        </w:rPr>
        <w:t>财务报表</w:t>
      </w:r>
      <w:r>
        <w:rPr>
          <w:rFonts w:ascii="仿宋_GB2312" w:eastAsia="仿宋_GB2312" w:hAnsi="宋体" w:hint="eastAsia"/>
          <w:sz w:val="32"/>
          <w:szCs w:val="32"/>
        </w:rPr>
        <w:t>曾</w:t>
      </w:r>
      <w:r w:rsidRPr="006B3E31">
        <w:rPr>
          <w:rFonts w:ascii="仿宋_GB2312" w:eastAsia="仿宋_GB2312" w:hAnsi="宋体" w:hint="eastAsia"/>
          <w:sz w:val="32"/>
          <w:szCs w:val="32"/>
        </w:rPr>
        <w:t>被注册会计师出具否定意见或者无法表示意见审计报告的发行人。</w:t>
      </w:r>
    </w:p>
    <w:p w:rsidR="00E64084" w:rsidRPr="00F636C1" w:rsidRDefault="00E64084" w:rsidP="00E64084">
      <w:pPr>
        <w:numPr>
          <w:ilvl w:val="0"/>
          <w:numId w:val="1"/>
        </w:numPr>
        <w:spacing w:before="50" w:after="50" w:line="360" w:lineRule="auto"/>
        <w:ind w:rightChars="50" w:right="105" w:firstLineChars="200" w:firstLine="640"/>
        <w:textAlignment w:val="baseline"/>
        <w:rPr>
          <w:rFonts w:ascii="仿宋_GB2312" w:eastAsia="仿宋_GB2312" w:hAnsi="宋体"/>
          <w:sz w:val="32"/>
        </w:rPr>
      </w:pPr>
      <w:r w:rsidRPr="00F636C1">
        <w:rPr>
          <w:rFonts w:ascii="仿宋_GB2312" w:eastAsia="仿宋_GB2312" w:hAnsi="宋体" w:hint="eastAsia"/>
          <w:sz w:val="32"/>
        </w:rPr>
        <w:t>擅自改变前次发行债券募集资金的用途而未做纠正</w:t>
      </w:r>
      <w:r>
        <w:rPr>
          <w:rFonts w:ascii="仿宋_GB2312" w:eastAsia="仿宋_GB2312" w:hAnsi="宋体" w:hint="eastAsia"/>
          <w:sz w:val="32"/>
        </w:rPr>
        <w:t>，或</w:t>
      </w:r>
      <w:r w:rsidRPr="00F636C1">
        <w:rPr>
          <w:rFonts w:ascii="仿宋_GB2312" w:eastAsia="仿宋_GB2312" w:hAnsi="宋体" w:hint="eastAsia"/>
          <w:sz w:val="32"/>
        </w:rPr>
        <w:t>本次发行募集资金用途违反相关法律法规的发行人。</w:t>
      </w:r>
    </w:p>
    <w:p w:rsidR="00E64084" w:rsidRPr="00D03F73" w:rsidRDefault="00E64084" w:rsidP="00E64084">
      <w:pPr>
        <w:numPr>
          <w:ilvl w:val="0"/>
          <w:numId w:val="1"/>
        </w:numPr>
        <w:spacing w:before="50" w:after="50" w:line="360" w:lineRule="auto"/>
        <w:ind w:rightChars="50" w:right="105" w:firstLineChars="200" w:firstLine="640"/>
        <w:textAlignment w:val="baseline"/>
        <w:rPr>
          <w:rFonts w:ascii="仿宋_GB2312" w:eastAsia="仿宋_GB2312" w:hAnsi="宋体" w:hint="eastAsia"/>
          <w:sz w:val="32"/>
        </w:rPr>
      </w:pPr>
      <w:r>
        <w:rPr>
          <w:rFonts w:ascii="仿宋_GB2312" w:eastAsia="仿宋_GB2312" w:hAnsi="宋体" w:hint="eastAsia"/>
          <w:sz w:val="32"/>
        </w:rPr>
        <w:t>存在严重损害投资者合法权益和社会公共利益情形的发行人。</w:t>
      </w:r>
    </w:p>
    <w:p w:rsidR="00E64084" w:rsidRPr="00470661" w:rsidRDefault="00E64084" w:rsidP="00E64084">
      <w:pPr>
        <w:numPr>
          <w:ilvl w:val="0"/>
          <w:numId w:val="1"/>
        </w:numPr>
        <w:spacing w:before="50" w:after="50" w:line="360" w:lineRule="auto"/>
        <w:ind w:rightChars="50" w:right="105" w:firstLine="640"/>
        <w:textAlignment w:val="baseline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地方融资平台公司。</w:t>
      </w:r>
      <w:r w:rsidRPr="00470661">
        <w:rPr>
          <w:rFonts w:ascii="仿宋_GB2312" w:eastAsia="仿宋_GB2312" w:hAnsi="宋体" w:hint="eastAsia"/>
          <w:sz w:val="32"/>
        </w:rPr>
        <w:t>本条所指的地方融资平台公司是指根据国务院相关文件规定，由地方政府及其部门和机构等通过财政拨款或注入土地、股权等资产设立，承担政府投资项目融资功能，并拥有独立法人资格的经济实体。</w:t>
      </w:r>
    </w:p>
    <w:p w:rsidR="00E64084" w:rsidRPr="00470661" w:rsidRDefault="00E64084" w:rsidP="00E64084">
      <w:pPr>
        <w:numPr>
          <w:ilvl w:val="0"/>
          <w:numId w:val="1"/>
        </w:numPr>
        <w:spacing w:before="50" w:after="50" w:line="360" w:lineRule="auto"/>
        <w:ind w:rightChars="50" w:right="105" w:firstLine="640"/>
        <w:textAlignment w:val="baseline"/>
        <w:rPr>
          <w:rFonts w:ascii="仿宋_GB2312" w:eastAsia="仿宋_GB2312" w:hAnsi="宋体" w:hint="eastAsia"/>
          <w:sz w:val="32"/>
        </w:rPr>
      </w:pPr>
      <w:r w:rsidRPr="00470661">
        <w:rPr>
          <w:rFonts w:ascii="仿宋_GB2312" w:eastAsia="仿宋_GB2312" w:hAnsi="宋体"/>
          <w:sz w:val="32"/>
        </w:rPr>
        <w:t>国土资源部等部门认定的存在</w:t>
      </w:r>
      <w:r w:rsidRPr="00470661">
        <w:rPr>
          <w:rFonts w:ascii="仿宋_GB2312" w:eastAsia="仿宋_GB2312" w:hAnsi="宋体" w:hint="eastAsia"/>
          <w:sz w:val="32"/>
        </w:rPr>
        <w:t>“</w:t>
      </w:r>
      <w:r w:rsidRPr="00470661">
        <w:rPr>
          <w:rFonts w:ascii="仿宋_GB2312" w:eastAsia="仿宋_GB2312" w:hAnsi="宋体"/>
          <w:sz w:val="32"/>
        </w:rPr>
        <w:t>闲置土地</w:t>
      </w:r>
      <w:r w:rsidRPr="00470661">
        <w:rPr>
          <w:rFonts w:ascii="仿宋_GB2312" w:eastAsia="仿宋_GB2312" w:hAnsi="宋体" w:hint="eastAsia"/>
          <w:sz w:val="32"/>
        </w:rPr>
        <w:t>”、“</w:t>
      </w:r>
      <w:r w:rsidRPr="00470661">
        <w:rPr>
          <w:rFonts w:ascii="仿宋_GB2312" w:eastAsia="仿宋_GB2312" w:hAnsi="宋体"/>
          <w:sz w:val="32"/>
        </w:rPr>
        <w:t>炒地</w:t>
      </w:r>
      <w:r w:rsidRPr="00470661">
        <w:rPr>
          <w:rFonts w:ascii="仿宋_GB2312" w:eastAsia="仿宋_GB2312" w:hAnsi="宋体" w:hint="eastAsia"/>
          <w:sz w:val="32"/>
        </w:rPr>
        <w:t>”、“</w:t>
      </w:r>
      <w:r w:rsidRPr="00470661">
        <w:rPr>
          <w:rFonts w:ascii="仿宋_GB2312" w:eastAsia="仿宋_GB2312" w:hAnsi="宋体"/>
          <w:sz w:val="32"/>
        </w:rPr>
        <w:t>捂盘惜售</w:t>
      </w:r>
      <w:r w:rsidRPr="00470661">
        <w:rPr>
          <w:rFonts w:ascii="仿宋_GB2312" w:eastAsia="仿宋_GB2312" w:hAnsi="宋体" w:hint="eastAsia"/>
          <w:sz w:val="32"/>
        </w:rPr>
        <w:t>”、“</w:t>
      </w:r>
      <w:r w:rsidRPr="00470661">
        <w:rPr>
          <w:rFonts w:ascii="仿宋_GB2312" w:eastAsia="仿宋_GB2312" w:hAnsi="宋体"/>
          <w:sz w:val="32"/>
        </w:rPr>
        <w:t>哄抬房价</w:t>
      </w:r>
      <w:r w:rsidRPr="00470661">
        <w:rPr>
          <w:rFonts w:ascii="仿宋_GB2312" w:eastAsia="仿宋_GB2312" w:hAnsi="宋体" w:hint="eastAsia"/>
          <w:sz w:val="32"/>
        </w:rPr>
        <w:t>”</w:t>
      </w:r>
      <w:r w:rsidRPr="00470661">
        <w:rPr>
          <w:rFonts w:ascii="仿宋_GB2312" w:eastAsia="仿宋_GB2312" w:hAnsi="宋体"/>
          <w:sz w:val="32"/>
        </w:rPr>
        <w:t>等违法违规行为的房地产公司</w:t>
      </w:r>
      <w:r w:rsidRPr="00470661">
        <w:rPr>
          <w:rFonts w:ascii="仿宋_GB2312" w:eastAsia="仿宋_GB2312" w:hAnsi="宋体" w:hint="eastAsia"/>
          <w:sz w:val="32"/>
        </w:rPr>
        <w:t>。</w:t>
      </w:r>
    </w:p>
    <w:p w:rsidR="00E64084" w:rsidRDefault="00E64084" w:rsidP="00E64084">
      <w:pPr>
        <w:numPr>
          <w:ilvl w:val="0"/>
          <w:numId w:val="1"/>
        </w:numPr>
        <w:spacing w:before="50" w:after="50" w:line="360" w:lineRule="auto"/>
        <w:ind w:rightChars="50" w:right="105" w:firstLine="640"/>
        <w:textAlignment w:val="baseline"/>
        <w:rPr>
          <w:rFonts w:ascii="仿宋_GB2312" w:eastAsia="仿宋_GB2312" w:hAnsi="宋体" w:hint="eastAsia"/>
          <w:sz w:val="32"/>
        </w:rPr>
      </w:pPr>
      <w:r>
        <w:rPr>
          <w:rFonts w:ascii="仿宋_GB2312" w:eastAsia="仿宋_GB2312" w:hAnsi="宋体" w:hint="eastAsia"/>
          <w:sz w:val="32"/>
        </w:rPr>
        <w:t>典当行。</w:t>
      </w:r>
    </w:p>
    <w:p w:rsidR="00E64084" w:rsidRDefault="00E64084" w:rsidP="00E64084">
      <w:pPr>
        <w:numPr>
          <w:ilvl w:val="0"/>
          <w:numId w:val="1"/>
        </w:numPr>
        <w:spacing w:before="50" w:after="50" w:line="360" w:lineRule="auto"/>
        <w:ind w:rightChars="50" w:right="105" w:firstLine="640"/>
        <w:textAlignment w:val="baseline"/>
        <w:rPr>
          <w:rFonts w:ascii="仿宋_GB2312" w:eastAsia="仿宋_GB2312" w:hAnsi="宋体" w:hint="eastAsia"/>
          <w:sz w:val="32"/>
        </w:rPr>
      </w:pPr>
      <w:r>
        <w:rPr>
          <w:rFonts w:ascii="仿宋_GB2312" w:eastAsia="仿宋_GB2312" w:hAnsi="宋体" w:hint="eastAsia"/>
          <w:sz w:val="32"/>
        </w:rPr>
        <w:t>非中国证券业协会会员的担保公司。</w:t>
      </w:r>
    </w:p>
    <w:p w:rsidR="00E64084" w:rsidRDefault="00E64084" w:rsidP="00E64084">
      <w:pPr>
        <w:numPr>
          <w:ilvl w:val="0"/>
          <w:numId w:val="1"/>
        </w:numPr>
        <w:spacing w:before="50" w:after="50" w:line="360" w:lineRule="auto"/>
        <w:ind w:rightChars="50" w:right="105" w:firstLine="640"/>
        <w:textAlignment w:val="baseline"/>
        <w:rPr>
          <w:rFonts w:ascii="仿宋_GB2312" w:eastAsia="仿宋_GB2312" w:hAnsi="宋体" w:hint="eastAsia"/>
          <w:sz w:val="32"/>
        </w:rPr>
      </w:pPr>
      <w:r>
        <w:rPr>
          <w:rFonts w:ascii="仿宋_GB2312" w:eastAsia="仿宋_GB2312" w:hAnsi="宋体" w:hint="eastAsia"/>
          <w:sz w:val="32"/>
        </w:rPr>
        <w:lastRenderedPageBreak/>
        <w:t>未能满足以下条件的小贷公司：</w:t>
      </w:r>
    </w:p>
    <w:p w:rsidR="00E64084" w:rsidRDefault="00E64084" w:rsidP="00E64084">
      <w:pPr>
        <w:spacing w:before="50" w:after="50" w:line="360" w:lineRule="auto"/>
        <w:ind w:rightChars="50" w:right="105" w:firstLineChars="200" w:firstLine="640"/>
        <w:rPr>
          <w:rFonts w:ascii="仿宋_GB2312" w:eastAsia="仿宋_GB2312" w:hAnsi="宋体" w:hint="eastAsia"/>
          <w:sz w:val="32"/>
        </w:rPr>
      </w:pPr>
      <w:r>
        <w:rPr>
          <w:rFonts w:ascii="仿宋_GB2312" w:eastAsia="仿宋_GB2312" w:hAnsi="宋体" w:hint="eastAsia"/>
          <w:sz w:val="32"/>
        </w:rPr>
        <w:t>（1）</w:t>
      </w:r>
      <w:r w:rsidRPr="007663AA">
        <w:rPr>
          <w:rFonts w:ascii="仿宋_GB2312" w:eastAsia="仿宋_GB2312" w:hAnsi="宋体" w:hint="eastAsia"/>
          <w:sz w:val="32"/>
        </w:rPr>
        <w:t>经省</w:t>
      </w:r>
      <w:r>
        <w:rPr>
          <w:rFonts w:ascii="仿宋_GB2312" w:eastAsia="仿宋_GB2312" w:hAnsi="宋体" w:hint="eastAsia"/>
          <w:sz w:val="32"/>
        </w:rPr>
        <w:t>级主管机关</w:t>
      </w:r>
      <w:r w:rsidRPr="007663AA">
        <w:rPr>
          <w:rFonts w:ascii="仿宋_GB2312" w:eastAsia="仿宋_GB2312" w:hAnsi="宋体" w:hint="eastAsia"/>
          <w:sz w:val="32"/>
        </w:rPr>
        <w:t>批准设立</w:t>
      </w:r>
      <w:r>
        <w:rPr>
          <w:rFonts w:ascii="仿宋_GB2312" w:eastAsia="仿宋_GB2312" w:hAnsi="宋体" w:hint="eastAsia"/>
          <w:sz w:val="32"/>
        </w:rPr>
        <w:t>或备案</w:t>
      </w:r>
      <w:r w:rsidRPr="00470661">
        <w:rPr>
          <w:rFonts w:ascii="仿宋_GB2312" w:eastAsia="仿宋_GB2312" w:hAnsi="宋体" w:hint="eastAsia"/>
          <w:sz w:val="32"/>
        </w:rPr>
        <w:t>，</w:t>
      </w:r>
      <w:r>
        <w:rPr>
          <w:rFonts w:ascii="仿宋_GB2312" w:eastAsia="仿宋_GB2312" w:hAnsi="宋体" w:hint="eastAsia"/>
          <w:sz w:val="32"/>
        </w:rPr>
        <w:t>且</w:t>
      </w:r>
      <w:r w:rsidRPr="00470661">
        <w:rPr>
          <w:rFonts w:ascii="仿宋_GB2312" w:eastAsia="仿宋_GB2312" w:hAnsi="宋体" w:hint="eastAsia"/>
          <w:sz w:val="32"/>
        </w:rPr>
        <w:t>成立时间满</w:t>
      </w:r>
      <w:r>
        <w:rPr>
          <w:rFonts w:ascii="仿宋_GB2312" w:eastAsia="仿宋_GB2312" w:hAnsi="宋体" w:hint="eastAsia"/>
          <w:sz w:val="32"/>
        </w:rPr>
        <w:t>2年</w:t>
      </w:r>
      <w:r w:rsidRPr="00470661">
        <w:rPr>
          <w:rFonts w:ascii="仿宋_GB2312" w:eastAsia="仿宋_GB2312" w:hAnsi="宋体" w:hint="eastAsia"/>
          <w:sz w:val="32"/>
        </w:rPr>
        <w:t>；</w:t>
      </w:r>
    </w:p>
    <w:p w:rsidR="00E64084" w:rsidRDefault="00E64084" w:rsidP="00E64084">
      <w:pPr>
        <w:spacing w:before="50" w:after="50" w:line="360" w:lineRule="auto"/>
        <w:ind w:rightChars="50" w:right="105" w:firstLineChars="200" w:firstLine="640"/>
        <w:rPr>
          <w:rFonts w:ascii="仿宋_GB2312" w:eastAsia="仿宋_GB2312" w:hAnsi="宋体" w:hint="eastAsia"/>
          <w:sz w:val="32"/>
        </w:rPr>
      </w:pPr>
      <w:r w:rsidRPr="00A26F0B">
        <w:rPr>
          <w:rFonts w:ascii="仿宋_GB2312" w:eastAsia="仿宋_GB2312" w:hAnsi="宋体" w:hint="eastAsia"/>
          <w:sz w:val="32"/>
        </w:rPr>
        <w:t>（2）省级监管评级或考核评级连续两年达到最高等级</w:t>
      </w:r>
      <w:r>
        <w:rPr>
          <w:rFonts w:ascii="仿宋_GB2312" w:eastAsia="仿宋_GB2312" w:hAnsi="宋体" w:hint="eastAsia"/>
          <w:sz w:val="32"/>
        </w:rPr>
        <w:t>；</w:t>
      </w:r>
    </w:p>
    <w:p w:rsidR="00E64084" w:rsidRDefault="00E64084" w:rsidP="00E64084">
      <w:pPr>
        <w:spacing w:before="50" w:after="50" w:line="360" w:lineRule="auto"/>
        <w:ind w:rightChars="50" w:right="105" w:firstLineChars="200" w:firstLine="640"/>
        <w:rPr>
          <w:rFonts w:ascii="仿宋_GB2312" w:eastAsia="仿宋_GB2312" w:hAnsi="宋体" w:hint="eastAsia"/>
          <w:sz w:val="32"/>
        </w:rPr>
      </w:pPr>
      <w:r>
        <w:rPr>
          <w:rFonts w:ascii="仿宋_GB2312" w:eastAsia="仿宋_GB2312" w:hAnsi="宋体" w:hint="eastAsia"/>
          <w:sz w:val="32"/>
        </w:rPr>
        <w:t>（3）主体信用评级达到AA-或以上。</w:t>
      </w:r>
    </w:p>
    <w:p w:rsidR="00E64084" w:rsidRDefault="00E64084" w:rsidP="00E64084">
      <w:pPr>
        <w:spacing w:before="50" w:after="50" w:line="360" w:lineRule="auto"/>
        <w:ind w:rightChars="50" w:right="105"/>
        <w:rPr>
          <w:rFonts w:ascii="仿宋_GB2312" w:eastAsia="仿宋_GB2312" w:hAnsi="宋体" w:hint="eastAsia"/>
          <w:sz w:val="32"/>
        </w:rPr>
      </w:pPr>
    </w:p>
    <w:p w:rsidR="00E64084" w:rsidRDefault="00E64084" w:rsidP="00E64084">
      <w:pPr>
        <w:spacing w:before="50" w:after="50" w:line="360" w:lineRule="auto"/>
        <w:ind w:rightChars="50" w:right="105"/>
        <w:rPr>
          <w:rFonts w:ascii="仿宋_GB2312" w:eastAsia="仿宋_GB2312" w:hAnsi="宋体" w:hint="eastAsia"/>
          <w:sz w:val="32"/>
        </w:rPr>
      </w:pPr>
    </w:p>
    <w:p w:rsidR="00E64084" w:rsidRDefault="00E64084" w:rsidP="00E64084">
      <w:pPr>
        <w:wordWrap w:val="0"/>
        <w:spacing w:before="50" w:after="50" w:line="360" w:lineRule="auto"/>
        <w:ind w:leftChars="50" w:left="105" w:rightChars="50" w:right="105" w:firstLineChars="200" w:firstLine="640"/>
        <w:jc w:val="right"/>
        <w:rPr>
          <w:rFonts w:ascii="仿宋_GB2312" w:eastAsia="仿宋_GB2312" w:hAnsi="宋体" w:hint="eastAsia"/>
          <w:sz w:val="32"/>
        </w:rPr>
      </w:pPr>
      <w:r>
        <w:rPr>
          <w:rFonts w:ascii="仿宋_GB2312" w:eastAsia="仿宋_GB2312" w:hAnsi="宋体" w:hint="eastAsia"/>
          <w:sz w:val="32"/>
        </w:rPr>
        <w:t>中国证券业协会</w:t>
      </w:r>
    </w:p>
    <w:p w:rsidR="00E64084" w:rsidRDefault="00E64084" w:rsidP="00E64084">
      <w:pPr>
        <w:spacing w:before="50" w:after="50" w:line="360" w:lineRule="auto"/>
        <w:ind w:leftChars="50" w:left="105" w:rightChars="50" w:right="105" w:firstLineChars="200" w:firstLine="640"/>
        <w:jc w:val="right"/>
      </w:pPr>
      <w:r>
        <w:rPr>
          <w:rFonts w:ascii="仿宋_GB2312" w:eastAsia="仿宋_GB2312" w:hAnsi="宋体" w:hint="eastAsia"/>
          <w:sz w:val="32"/>
        </w:rPr>
        <w:t>2015年4月23日</w:t>
      </w:r>
    </w:p>
    <w:p w:rsidR="0083747F" w:rsidRDefault="0083747F"/>
    <w:sectPr w:rsidR="0083747F" w:rsidSect="009B5C5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lvl w:ilvl="0">
      <w:start w:val="1"/>
      <w:numFmt w:val="decimal"/>
      <w:suff w:val="nothing"/>
      <w:lvlText w:val="%1、"/>
      <w:lvlJc w:val="left"/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4084"/>
    <w:rsid w:val="0083747F"/>
    <w:rsid w:val="00E64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08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许晓鹏</dc:creator>
  <cp:lastModifiedBy>许晓鹏</cp:lastModifiedBy>
  <cp:revision>1</cp:revision>
  <dcterms:created xsi:type="dcterms:W3CDTF">2015-05-12T08:21:00Z</dcterms:created>
  <dcterms:modified xsi:type="dcterms:W3CDTF">2015-05-12T08:23:00Z</dcterms:modified>
</cp:coreProperties>
</file>